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0AF57" w14:textId="77777777" w:rsidR="009F1571" w:rsidRDefault="009F1571"/>
    <w:tbl>
      <w:tblPr>
        <w:tblStyle w:val="Grigliatabella"/>
        <w:tblW w:w="9645" w:type="dxa"/>
        <w:tblLayout w:type="fixed"/>
        <w:tblLook w:val="04A0" w:firstRow="1" w:lastRow="0" w:firstColumn="1" w:lastColumn="0" w:noHBand="0" w:noVBand="1"/>
      </w:tblPr>
      <w:tblGrid>
        <w:gridCol w:w="2547"/>
        <w:gridCol w:w="7098"/>
      </w:tblGrid>
      <w:tr w:rsidR="003D7D78" w14:paraId="00A35D5E" w14:textId="77777777" w:rsidTr="004248CA">
        <w:trPr>
          <w:trHeight w:val="1577"/>
        </w:trPr>
        <w:tc>
          <w:tcPr>
            <w:tcW w:w="2547" w:type="dxa"/>
            <w:shd w:val="clear" w:color="auto" w:fill="006600"/>
          </w:tcPr>
          <w:p w14:paraId="62EE23DB" w14:textId="0115A9DD" w:rsidR="003D7D78" w:rsidRDefault="00962050" w:rsidP="00962050">
            <w:pPr>
              <w:spacing w:before="120"/>
              <w:jc w:val="center"/>
              <w:rPr>
                <w:sz w:val="20"/>
                <w:szCs w:val="20"/>
              </w:rPr>
            </w:pPr>
            <w:r w:rsidRPr="00EE5277">
              <w:rPr>
                <w:noProof/>
                <w:lang w:eastAsia="it-IT"/>
              </w:rPr>
              <w:drawing>
                <wp:inline distT="0" distB="0" distL="0" distR="0" wp14:anchorId="4FE689ED" wp14:editId="25178808">
                  <wp:extent cx="942975" cy="1285875"/>
                  <wp:effectExtent l="0" t="0" r="9525" b="9525"/>
                  <wp:docPr id="1" name="Immagine 1" descr="Valgreghentino –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algreghentino – Stem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85875"/>
                          </a:xfrm>
                          <a:prstGeom prst="rect">
                            <a:avLst/>
                          </a:prstGeom>
                          <a:noFill/>
                          <a:ln>
                            <a:noFill/>
                          </a:ln>
                        </pic:spPr>
                      </pic:pic>
                    </a:graphicData>
                  </a:graphic>
                </wp:inline>
              </w:drawing>
            </w:r>
          </w:p>
        </w:tc>
        <w:tc>
          <w:tcPr>
            <w:tcW w:w="7098" w:type="dxa"/>
            <w:shd w:val="clear" w:color="auto" w:fill="006600"/>
          </w:tcPr>
          <w:p w14:paraId="64E28217" w14:textId="77777777" w:rsidR="003D7D78" w:rsidRPr="00962050" w:rsidRDefault="003D7D78" w:rsidP="001C43B6">
            <w:pPr>
              <w:suppressAutoHyphens/>
              <w:overflowPunct w:val="0"/>
              <w:autoSpaceDE w:val="0"/>
              <w:autoSpaceDN w:val="0"/>
              <w:adjustRightInd w:val="0"/>
              <w:spacing w:before="120" w:after="120"/>
              <w:jc w:val="center"/>
              <w:textAlignment w:val="baseline"/>
              <w:rPr>
                <w:b/>
                <w:color w:val="FFFFFF" w:themeColor="background1"/>
                <w:sz w:val="44"/>
                <w:szCs w:val="44"/>
                <w:u w:val="none"/>
              </w:rPr>
            </w:pPr>
            <w:r w:rsidRPr="00962050">
              <w:rPr>
                <w:b/>
                <w:color w:val="FFFFFF" w:themeColor="background1"/>
                <w:sz w:val="44"/>
                <w:szCs w:val="44"/>
                <w:u w:val="none"/>
              </w:rPr>
              <w:t>Comune di</w:t>
            </w:r>
          </w:p>
          <w:p w14:paraId="60A59E05" w14:textId="31EB54EC" w:rsidR="003D7D78" w:rsidRPr="00962050" w:rsidRDefault="00962050" w:rsidP="001C43B6">
            <w:pPr>
              <w:suppressAutoHyphens/>
              <w:overflowPunct w:val="0"/>
              <w:autoSpaceDE w:val="0"/>
              <w:autoSpaceDN w:val="0"/>
              <w:adjustRightInd w:val="0"/>
              <w:spacing w:before="120" w:after="120"/>
              <w:jc w:val="center"/>
              <w:textAlignment w:val="baseline"/>
              <w:rPr>
                <w:b/>
                <w:color w:val="FFFFFF" w:themeColor="background1"/>
                <w:sz w:val="72"/>
                <w:szCs w:val="72"/>
                <w:u w:val="none"/>
              </w:rPr>
            </w:pPr>
            <w:r w:rsidRPr="00962050">
              <w:rPr>
                <w:b/>
                <w:color w:val="FFFFFF" w:themeColor="background1"/>
                <w:sz w:val="72"/>
                <w:szCs w:val="72"/>
                <w:u w:val="none"/>
              </w:rPr>
              <w:t>VALGREGHENTINO</w:t>
            </w:r>
          </w:p>
          <w:p w14:paraId="4CAC14B6" w14:textId="3A2E32D4" w:rsidR="003D7D78" w:rsidRPr="00962050" w:rsidRDefault="00962050" w:rsidP="001C43B6">
            <w:pPr>
              <w:spacing w:before="120" w:after="120"/>
              <w:jc w:val="center"/>
              <w:rPr>
                <w:i/>
                <w:iCs/>
                <w:sz w:val="36"/>
                <w:szCs w:val="36"/>
              </w:rPr>
            </w:pPr>
            <w:r w:rsidRPr="00962050">
              <w:rPr>
                <w:b/>
                <w:i/>
                <w:iCs/>
                <w:color w:val="FFFFFF" w:themeColor="background1"/>
                <w:sz w:val="36"/>
                <w:szCs w:val="36"/>
                <w:u w:val="none"/>
              </w:rPr>
              <w:t>Provincia di Lecco</w:t>
            </w:r>
          </w:p>
        </w:tc>
      </w:tr>
      <w:tr w:rsidR="00C963C3" w14:paraId="2DAB7BF1" w14:textId="77777777" w:rsidTr="00C963C3">
        <w:trPr>
          <w:trHeight w:val="226"/>
        </w:trPr>
        <w:tc>
          <w:tcPr>
            <w:tcW w:w="9645" w:type="dxa"/>
            <w:gridSpan w:val="2"/>
          </w:tcPr>
          <w:p w14:paraId="498B19A6" w14:textId="77777777" w:rsidR="00C963C3" w:rsidRPr="00C963C3" w:rsidRDefault="00C963C3" w:rsidP="00C963C3">
            <w:pPr>
              <w:spacing w:after="120"/>
              <w:jc w:val="both"/>
              <w:rPr>
                <w:b/>
                <w:color w:val="C00000"/>
                <w:w w:val="125"/>
                <w:u w:val="none"/>
              </w:rPr>
            </w:pPr>
          </w:p>
          <w:p w14:paraId="4D990B62" w14:textId="60A36D94" w:rsidR="005E56FC" w:rsidRPr="005E56FC" w:rsidRDefault="005E56FC" w:rsidP="007661BF">
            <w:pPr>
              <w:widowControl w:val="0"/>
              <w:spacing w:after="120"/>
              <w:jc w:val="both"/>
              <w:rPr>
                <w:b/>
                <w:bCs/>
                <w:color w:val="C00000"/>
                <w:u w:val="none"/>
              </w:rPr>
            </w:pPr>
            <w:r>
              <w:rPr>
                <w:b/>
                <w:bCs/>
                <w:color w:val="C00000"/>
                <w:u w:val="none"/>
              </w:rPr>
              <w:t>Servizio Impresa in un giorno (Sportello Unico Attività Produttive)</w:t>
            </w:r>
          </w:p>
          <w:p w14:paraId="2A952B4E" w14:textId="09A87D9D" w:rsidR="007661BF" w:rsidRPr="00CF5B5F" w:rsidRDefault="00BF2144" w:rsidP="007661BF">
            <w:pPr>
              <w:widowControl w:val="0"/>
              <w:spacing w:after="120"/>
              <w:jc w:val="both"/>
              <w:rPr>
                <w:color w:val="auto"/>
                <w:sz w:val="22"/>
                <w:szCs w:val="22"/>
                <w:u w:val="none"/>
              </w:rPr>
            </w:pPr>
            <w:r w:rsidRPr="00CF5B5F">
              <w:rPr>
                <w:color w:val="000000"/>
                <w:sz w:val="22"/>
                <w:szCs w:val="22"/>
                <w:u w:val="none"/>
              </w:rPr>
              <w:t xml:space="preserve">Al fine di creare un </w:t>
            </w:r>
            <w:r w:rsidR="005E56FC" w:rsidRPr="00CF5B5F">
              <w:rPr>
                <w:b/>
                <w:bCs/>
                <w:color w:val="C00000"/>
                <w:sz w:val="22"/>
                <w:szCs w:val="22"/>
                <w:u w:val="none"/>
              </w:rPr>
              <w:t>u</w:t>
            </w:r>
            <w:r w:rsidRPr="00CF5B5F">
              <w:rPr>
                <w:b/>
                <w:bCs/>
                <w:color w:val="C00000"/>
                <w:sz w:val="22"/>
                <w:szCs w:val="22"/>
                <w:u w:val="none"/>
              </w:rPr>
              <w:t>nico riferimento amministrativo</w:t>
            </w:r>
            <w:r w:rsidRPr="00CF5B5F">
              <w:rPr>
                <w:color w:val="C00000"/>
                <w:sz w:val="22"/>
                <w:szCs w:val="22"/>
                <w:u w:val="none"/>
              </w:rPr>
              <w:t xml:space="preserve"> </w:t>
            </w:r>
            <w:r w:rsidRPr="00CF5B5F">
              <w:rPr>
                <w:color w:val="000000"/>
                <w:sz w:val="22"/>
                <w:szCs w:val="22"/>
                <w:u w:val="none"/>
              </w:rPr>
              <w:t xml:space="preserve">per l’espletamento delle pratiche utili all’insediamento delle diverse attività economiche interessanti il territorio comunale e contestualmente </w:t>
            </w:r>
            <w:r w:rsidR="007661BF" w:rsidRPr="00CF5B5F">
              <w:rPr>
                <w:color w:val="000000"/>
                <w:sz w:val="22"/>
                <w:szCs w:val="22"/>
                <w:u w:val="none"/>
              </w:rPr>
              <w:t>dare</w:t>
            </w:r>
            <w:r w:rsidRPr="00CF5B5F">
              <w:rPr>
                <w:color w:val="000000"/>
                <w:sz w:val="22"/>
                <w:szCs w:val="22"/>
                <w:u w:val="none"/>
              </w:rPr>
              <w:t xml:space="preserve"> un riferimento amministrativo che disponga di un sistema trasparente</w:t>
            </w:r>
            <w:r w:rsidR="007661BF" w:rsidRPr="00CF5B5F">
              <w:rPr>
                <w:color w:val="000000"/>
                <w:sz w:val="22"/>
                <w:szCs w:val="22"/>
                <w:u w:val="none"/>
              </w:rPr>
              <w:t xml:space="preserve">, </w:t>
            </w:r>
            <w:r w:rsidRPr="00CF5B5F">
              <w:rPr>
                <w:color w:val="000000"/>
                <w:sz w:val="22"/>
                <w:szCs w:val="22"/>
                <w:u w:val="none"/>
              </w:rPr>
              <w:t xml:space="preserve">rapido </w:t>
            </w:r>
            <w:r w:rsidR="007661BF" w:rsidRPr="00CF5B5F">
              <w:rPr>
                <w:color w:val="000000"/>
                <w:sz w:val="22"/>
                <w:szCs w:val="22"/>
                <w:u w:val="none"/>
              </w:rPr>
              <w:t xml:space="preserve">e semplificato </w:t>
            </w:r>
            <w:r w:rsidRPr="00CF5B5F">
              <w:rPr>
                <w:color w:val="000000"/>
                <w:sz w:val="22"/>
                <w:szCs w:val="22"/>
                <w:u w:val="none"/>
              </w:rPr>
              <w:t xml:space="preserve">per la creazione e gestione delle diverse procedure, </w:t>
            </w:r>
            <w:r w:rsidR="007661BF" w:rsidRPr="00CF5B5F">
              <w:rPr>
                <w:color w:val="000000"/>
                <w:sz w:val="22"/>
                <w:szCs w:val="22"/>
                <w:u w:val="none"/>
              </w:rPr>
              <w:t>è stato istituito</w:t>
            </w:r>
            <w:r w:rsidRPr="00CF5B5F">
              <w:rPr>
                <w:color w:val="000000"/>
                <w:sz w:val="22"/>
                <w:szCs w:val="22"/>
                <w:u w:val="none"/>
              </w:rPr>
              <w:t xml:space="preserve"> il servizio</w:t>
            </w:r>
            <w:r w:rsidR="007661BF" w:rsidRPr="00CF5B5F">
              <w:rPr>
                <w:color w:val="000000"/>
                <w:sz w:val="22"/>
                <w:szCs w:val="22"/>
                <w:u w:val="none"/>
              </w:rPr>
              <w:t xml:space="preserve"> </w:t>
            </w:r>
            <w:r w:rsidRPr="00CF5B5F">
              <w:rPr>
                <w:rStyle w:val="Collegamentoipertestuale"/>
                <w:b/>
                <w:color w:val="C00000"/>
                <w:sz w:val="22"/>
                <w:szCs w:val="22"/>
                <w:u w:val="none"/>
              </w:rPr>
              <w:t>Impresa in un giorno (SUAP)</w:t>
            </w:r>
            <w:r w:rsidR="007661BF" w:rsidRPr="00CF5B5F">
              <w:rPr>
                <w:rStyle w:val="Collegamentoipertestuale"/>
                <w:b/>
                <w:color w:val="C00000"/>
                <w:sz w:val="22"/>
                <w:szCs w:val="22"/>
                <w:u w:val="none"/>
              </w:rPr>
              <w:t xml:space="preserve"> </w:t>
            </w:r>
            <w:r w:rsidR="007661BF" w:rsidRPr="00CF5B5F">
              <w:rPr>
                <w:rStyle w:val="Collegamentoipertestuale"/>
                <w:bCs/>
                <w:color w:val="auto"/>
                <w:sz w:val="22"/>
                <w:szCs w:val="22"/>
                <w:u w:val="none"/>
              </w:rPr>
              <w:t>definendo chiari endoprocedimenti</w:t>
            </w:r>
            <w:r w:rsidR="003C436A" w:rsidRPr="00CF5B5F">
              <w:rPr>
                <w:rStyle w:val="Collegamentoipertestuale"/>
                <w:bCs/>
                <w:color w:val="auto"/>
                <w:sz w:val="22"/>
                <w:szCs w:val="22"/>
                <w:u w:val="none"/>
              </w:rPr>
              <w:t>,</w:t>
            </w:r>
            <w:r w:rsidR="007661BF" w:rsidRPr="00CF5B5F">
              <w:rPr>
                <w:rStyle w:val="Collegamentoipertestuale"/>
                <w:bCs/>
                <w:color w:val="auto"/>
                <w:sz w:val="22"/>
                <w:szCs w:val="22"/>
                <w:u w:val="none"/>
              </w:rPr>
              <w:t xml:space="preserve"> a valenza regolamentare</w:t>
            </w:r>
            <w:r w:rsidR="003C436A" w:rsidRPr="00CF5B5F">
              <w:rPr>
                <w:rStyle w:val="Collegamentoipertestuale"/>
                <w:bCs/>
                <w:color w:val="auto"/>
                <w:sz w:val="22"/>
                <w:szCs w:val="22"/>
                <w:u w:val="none"/>
              </w:rPr>
              <w:t>-c</w:t>
            </w:r>
            <w:r w:rsidR="007661BF" w:rsidRPr="00CF5B5F">
              <w:rPr>
                <w:rStyle w:val="Collegamentoipertestuale"/>
                <w:bCs/>
                <w:color w:val="auto"/>
                <w:sz w:val="22"/>
                <w:szCs w:val="22"/>
                <w:u w:val="none"/>
              </w:rPr>
              <w:t>ontrattuale,</w:t>
            </w:r>
            <w:r w:rsidR="003C436A" w:rsidRPr="00CF5B5F">
              <w:rPr>
                <w:rStyle w:val="Collegamentoipertestuale"/>
                <w:bCs/>
                <w:color w:val="auto"/>
                <w:sz w:val="22"/>
                <w:szCs w:val="22"/>
                <w:u w:val="none"/>
              </w:rPr>
              <w:t xml:space="preserve"> e</w:t>
            </w:r>
            <w:r w:rsidR="007661BF" w:rsidRPr="00CF5B5F">
              <w:rPr>
                <w:rStyle w:val="Collegamentoipertestuale"/>
                <w:bCs/>
                <w:color w:val="auto"/>
                <w:sz w:val="22"/>
                <w:szCs w:val="22"/>
                <w:u w:val="none"/>
              </w:rPr>
              <w:t xml:space="preserve"> integrando </w:t>
            </w:r>
            <w:r w:rsidR="007661BF" w:rsidRPr="00CF5B5F">
              <w:rPr>
                <w:color w:val="auto"/>
                <w:sz w:val="22"/>
                <w:szCs w:val="22"/>
                <w:u w:val="none"/>
              </w:rPr>
              <w:t>lo strumento urbanistico di programmazione territoriale in termini anche qualitativi in relazione all’insediamento delle diverse attività economiche ponendo attenzione alla libera iniziativa economica, ma subordinandola alla rigida tutela dei seguenti valori costituzionali: l’utilità sociale; l’ambiente; la salute e sicurezza pubblica; la dignità umana e dei lavoratori; l’ambito urbano, storico</w:t>
            </w:r>
            <w:r w:rsidR="00962050" w:rsidRPr="00CF5B5F">
              <w:rPr>
                <w:color w:val="auto"/>
                <w:sz w:val="22"/>
                <w:szCs w:val="22"/>
                <w:u w:val="none"/>
              </w:rPr>
              <w:t>-</w:t>
            </w:r>
            <w:r w:rsidR="007661BF" w:rsidRPr="00CF5B5F">
              <w:rPr>
                <w:color w:val="auto"/>
                <w:sz w:val="22"/>
                <w:szCs w:val="22"/>
                <w:u w:val="none"/>
              </w:rPr>
              <w:t>archeologico</w:t>
            </w:r>
            <w:r w:rsidR="00962050" w:rsidRPr="00CF5B5F">
              <w:rPr>
                <w:color w:val="auto"/>
                <w:sz w:val="22"/>
                <w:szCs w:val="22"/>
                <w:u w:val="none"/>
              </w:rPr>
              <w:t xml:space="preserve"> e ambientale</w:t>
            </w:r>
            <w:r w:rsidR="007661BF" w:rsidRPr="00CF5B5F">
              <w:rPr>
                <w:color w:val="auto"/>
                <w:sz w:val="22"/>
                <w:szCs w:val="22"/>
                <w:u w:val="none"/>
              </w:rPr>
              <w:t xml:space="preserve"> del territorio.  </w:t>
            </w:r>
          </w:p>
          <w:p w14:paraId="37AB2940" w14:textId="1B682F84" w:rsidR="007661BF" w:rsidRPr="00CF5B5F" w:rsidRDefault="007661BF" w:rsidP="007661BF">
            <w:pPr>
              <w:jc w:val="both"/>
              <w:rPr>
                <w:color w:val="auto"/>
                <w:sz w:val="22"/>
                <w:szCs w:val="22"/>
                <w:u w:val="none"/>
              </w:rPr>
            </w:pPr>
            <w:r w:rsidRPr="00CF5B5F">
              <w:rPr>
                <w:color w:val="auto"/>
                <w:sz w:val="22"/>
                <w:szCs w:val="22"/>
                <w:u w:val="none"/>
              </w:rPr>
              <w:t xml:space="preserve">Detti </w:t>
            </w:r>
            <w:r w:rsidR="003C436A" w:rsidRPr="00CF5B5F">
              <w:rPr>
                <w:color w:val="auto"/>
                <w:sz w:val="22"/>
                <w:szCs w:val="22"/>
                <w:u w:val="none"/>
              </w:rPr>
              <w:t>interventi</w:t>
            </w:r>
            <w:r w:rsidRPr="00CF5B5F">
              <w:rPr>
                <w:color w:val="auto"/>
                <w:sz w:val="22"/>
                <w:szCs w:val="22"/>
                <w:u w:val="none"/>
              </w:rPr>
              <w:t>, per tutte le attività economiche comunque esercitate (produttive, commerciali o di servizio), costituiscono gli strumenti innovativi mediante i quali il SUAP assicura l’unicità di conduzione e la semplificazione di tutte le procedure operando quale centro d’impulso per lo sviluppo economico del territorio.</w:t>
            </w:r>
          </w:p>
          <w:p w14:paraId="5957B1F1" w14:textId="14523F39" w:rsidR="005E56FC" w:rsidRDefault="005E56FC" w:rsidP="007661BF">
            <w:pPr>
              <w:jc w:val="both"/>
              <w:rPr>
                <w:color w:val="auto"/>
                <w:sz w:val="24"/>
                <w:szCs w:val="24"/>
                <w:u w:val="none"/>
              </w:rPr>
            </w:pPr>
          </w:p>
          <w:p w14:paraId="32502AED" w14:textId="4493FF59" w:rsidR="005E56FC" w:rsidRPr="005E56FC" w:rsidRDefault="005E56FC" w:rsidP="005E56FC">
            <w:pPr>
              <w:spacing w:after="120"/>
              <w:jc w:val="both"/>
              <w:rPr>
                <w:b/>
                <w:bCs/>
                <w:color w:val="C00000"/>
                <w:u w:val="none"/>
              </w:rPr>
            </w:pPr>
            <w:r w:rsidRPr="005E56FC">
              <w:rPr>
                <w:b/>
                <w:bCs/>
                <w:color w:val="C00000"/>
                <w:u w:val="none"/>
              </w:rPr>
              <w:t>Informazioni procedurali</w:t>
            </w:r>
          </w:p>
          <w:p w14:paraId="3993BBFE" w14:textId="76FB6A67" w:rsidR="007661BF" w:rsidRPr="00CF5B5F" w:rsidRDefault="005E56FC" w:rsidP="007661BF">
            <w:pPr>
              <w:jc w:val="both"/>
              <w:rPr>
                <w:color w:val="auto"/>
                <w:sz w:val="22"/>
                <w:szCs w:val="22"/>
                <w:u w:val="none"/>
              </w:rPr>
            </w:pPr>
            <w:r w:rsidRPr="00CF5B5F">
              <w:rPr>
                <w:color w:val="auto"/>
                <w:sz w:val="22"/>
                <w:szCs w:val="22"/>
                <w:u w:val="none"/>
              </w:rPr>
              <w:t>Per le esposte motivazioni a valenza regolamentare e contrattuale, prima di procedere alla visione dell’endoprocedimento interessato, si invita a prendere dovuta conoscenza sulle seguenti informazioni propedeutiche all’insediamento delle diverse attività economiche:</w:t>
            </w:r>
          </w:p>
          <w:p w14:paraId="262DEABB" w14:textId="7A9F77A4" w:rsidR="005E56FC" w:rsidRDefault="005E56FC" w:rsidP="007661BF">
            <w:pPr>
              <w:jc w:val="both"/>
              <w:rPr>
                <w:color w:val="auto"/>
                <w:sz w:val="24"/>
                <w:szCs w:val="24"/>
                <w:u w:val="none"/>
              </w:rPr>
            </w:pPr>
            <w:r>
              <w:rPr>
                <w:color w:val="auto"/>
                <w:sz w:val="24"/>
                <w:szCs w:val="24"/>
                <w:u w:val="none"/>
              </w:rPr>
              <w:t xml:space="preserve"> </w:t>
            </w:r>
          </w:p>
          <w:p w14:paraId="52BDC2F1" w14:textId="35085027" w:rsidR="005E56FC" w:rsidRPr="005934AC" w:rsidRDefault="005934AC" w:rsidP="007661BF">
            <w:pPr>
              <w:jc w:val="both"/>
              <w:rPr>
                <w:rStyle w:val="Collegamentoipertestuale"/>
                <w:b/>
              </w:rPr>
            </w:pPr>
            <w:r>
              <w:rPr>
                <w:b/>
              </w:rPr>
              <w:fldChar w:fldCharType="begin"/>
            </w:r>
            <w:r w:rsidR="00236BA0">
              <w:rPr>
                <w:b/>
              </w:rPr>
              <w:instrText>HYPERLINK "PRIVACY.pdf"</w:instrText>
            </w:r>
            <w:r>
              <w:rPr>
                <w:b/>
              </w:rPr>
              <w:fldChar w:fldCharType="separate"/>
            </w:r>
            <w:r w:rsidR="005E56FC" w:rsidRPr="005934AC">
              <w:rPr>
                <w:rStyle w:val="Collegamentoipertestuale"/>
                <w:b/>
              </w:rPr>
              <w:t>Privacy</w:t>
            </w:r>
          </w:p>
          <w:p w14:paraId="626C7786" w14:textId="544BEBD1" w:rsidR="005E56FC" w:rsidRPr="00CF5B5F" w:rsidRDefault="005934AC" w:rsidP="007661BF">
            <w:pPr>
              <w:jc w:val="both"/>
              <w:rPr>
                <w:rStyle w:val="Collegamentoipertestuale"/>
                <w:b/>
                <w:sz w:val="12"/>
                <w:szCs w:val="12"/>
              </w:rPr>
            </w:pPr>
            <w:r>
              <w:rPr>
                <w:b/>
              </w:rPr>
              <w:fldChar w:fldCharType="end"/>
            </w:r>
          </w:p>
          <w:p w14:paraId="05F0B140" w14:textId="3BAFC949" w:rsidR="002E18A6" w:rsidRPr="00B32185" w:rsidRDefault="00B32185" w:rsidP="002E18A6">
            <w:pPr>
              <w:rPr>
                <w:rStyle w:val="Collegamentoipertestuale"/>
                <w:b/>
                <w:bCs/>
              </w:rPr>
            </w:pPr>
            <w:r>
              <w:rPr>
                <w:b/>
                <w:bCs/>
                <w:color w:val="0000FF"/>
              </w:rPr>
              <w:fldChar w:fldCharType="begin"/>
            </w:r>
            <w:r w:rsidR="00236BA0">
              <w:rPr>
                <w:b/>
                <w:bCs/>
                <w:color w:val="0000FF"/>
              </w:rPr>
              <w:instrText>HYPERLINK "ATTI%20ABILITATIVI%20E%20ESCLUSIONI.pdf"</w:instrText>
            </w:r>
            <w:r>
              <w:rPr>
                <w:b/>
                <w:bCs/>
                <w:color w:val="0000FF"/>
              </w:rPr>
              <w:fldChar w:fldCharType="separate"/>
            </w:r>
            <w:r w:rsidR="002E18A6" w:rsidRPr="00B32185">
              <w:rPr>
                <w:rStyle w:val="Collegamentoipertestuale"/>
                <w:b/>
                <w:bCs/>
              </w:rPr>
              <w:t>Valenza degli atti abilitativi</w:t>
            </w:r>
            <w:r w:rsidRPr="00B32185">
              <w:rPr>
                <w:rStyle w:val="Collegamentoipertestuale"/>
                <w:b/>
                <w:bCs/>
              </w:rPr>
              <w:t xml:space="preserve"> ed esclusioni</w:t>
            </w:r>
            <w:r w:rsidR="007B49E1" w:rsidRPr="00B32185">
              <w:rPr>
                <w:rStyle w:val="Collegamentoipertestuale"/>
                <w:b/>
                <w:bCs/>
              </w:rPr>
              <w:t xml:space="preserve"> </w:t>
            </w:r>
          </w:p>
          <w:p w14:paraId="57C9CA1E" w14:textId="1B5EF7B5" w:rsidR="002E18A6" w:rsidRPr="00CF5B5F" w:rsidRDefault="00B32185" w:rsidP="002E18A6">
            <w:pPr>
              <w:rPr>
                <w:b/>
                <w:bCs/>
                <w:color w:val="0000FF"/>
                <w:sz w:val="12"/>
                <w:szCs w:val="12"/>
              </w:rPr>
            </w:pPr>
            <w:r>
              <w:rPr>
                <w:b/>
                <w:bCs/>
                <w:color w:val="0000FF"/>
              </w:rPr>
              <w:fldChar w:fldCharType="end"/>
            </w:r>
          </w:p>
          <w:p w14:paraId="1E5A86FE" w14:textId="73FE5F07" w:rsidR="002E18A6" w:rsidRPr="00102AA4" w:rsidRDefault="00102AA4" w:rsidP="002E18A6">
            <w:pPr>
              <w:rPr>
                <w:rStyle w:val="Collegamentoipertestuale"/>
                <w:b/>
                <w:bCs/>
              </w:rPr>
            </w:pPr>
            <w:r>
              <w:rPr>
                <w:b/>
                <w:bCs/>
              </w:rPr>
              <w:fldChar w:fldCharType="begin"/>
            </w:r>
            <w:r w:rsidR="00236BA0">
              <w:rPr>
                <w:b/>
                <w:bCs/>
              </w:rPr>
              <w:instrText>HYPERLINK "MODULISTICA%20DA%20UTILIZZARE.pdf"</w:instrText>
            </w:r>
            <w:r>
              <w:rPr>
                <w:b/>
                <w:bCs/>
              </w:rPr>
              <w:fldChar w:fldCharType="separate"/>
            </w:r>
            <w:r w:rsidR="002E18A6" w:rsidRPr="00102AA4">
              <w:rPr>
                <w:rStyle w:val="Collegamentoipertestuale"/>
                <w:b/>
                <w:bCs/>
              </w:rPr>
              <w:t>Modulistica da utilizzare</w:t>
            </w:r>
          </w:p>
          <w:p w14:paraId="5F85AD8A" w14:textId="015F418D" w:rsidR="002E18A6" w:rsidRPr="00CF5B5F" w:rsidRDefault="002E18A6" w:rsidP="002E18A6">
            <w:pPr>
              <w:rPr>
                <w:rStyle w:val="Collegamentoipertestuale"/>
                <w:sz w:val="12"/>
                <w:szCs w:val="12"/>
              </w:rPr>
            </w:pPr>
          </w:p>
          <w:p w14:paraId="712A469D" w14:textId="30592AF0" w:rsidR="006B2358" w:rsidRPr="005934AC" w:rsidRDefault="00102AA4" w:rsidP="006B2358">
            <w:pPr>
              <w:jc w:val="both"/>
              <w:rPr>
                <w:rStyle w:val="Collegamentoipertestuale"/>
                <w:b/>
              </w:rPr>
            </w:pPr>
            <w:r>
              <w:rPr>
                <w:b/>
                <w:bCs/>
              </w:rPr>
              <w:fldChar w:fldCharType="end"/>
            </w:r>
            <w:r w:rsidR="006B2358">
              <w:rPr>
                <w:b/>
              </w:rPr>
              <w:fldChar w:fldCharType="begin"/>
            </w:r>
            <w:r w:rsidR="00236BA0">
              <w:rPr>
                <w:b/>
              </w:rPr>
              <w:instrText>HYPERLINK "PROGRAMMAZIONE.pdf"</w:instrText>
            </w:r>
            <w:r w:rsidR="006B2358">
              <w:rPr>
                <w:b/>
              </w:rPr>
              <w:fldChar w:fldCharType="separate"/>
            </w:r>
            <w:r w:rsidR="006B2358" w:rsidRPr="005934AC">
              <w:rPr>
                <w:rStyle w:val="Collegamentoipertestuale"/>
                <w:b/>
              </w:rPr>
              <w:t>Programmazione economica del territorio</w:t>
            </w:r>
          </w:p>
          <w:p w14:paraId="7DE3FB14" w14:textId="77777777" w:rsidR="006B2358" w:rsidRPr="00CF5B5F" w:rsidRDefault="006B2358" w:rsidP="006B2358">
            <w:pPr>
              <w:jc w:val="both"/>
              <w:rPr>
                <w:rStyle w:val="Collegamentoipertestuale"/>
                <w:b/>
                <w:sz w:val="12"/>
                <w:szCs w:val="12"/>
              </w:rPr>
            </w:pPr>
            <w:r>
              <w:rPr>
                <w:b/>
              </w:rPr>
              <w:fldChar w:fldCharType="end"/>
            </w:r>
          </w:p>
          <w:p w14:paraId="2E242CD2" w14:textId="0A60E5CB" w:rsidR="006B2358" w:rsidRPr="00A77F9A" w:rsidRDefault="006B2358" w:rsidP="006B2358">
            <w:pPr>
              <w:rPr>
                <w:rStyle w:val="Collegamentoipertestuale"/>
                <w:b/>
              </w:rPr>
            </w:pPr>
            <w:r>
              <w:rPr>
                <w:b/>
              </w:rPr>
              <w:fldChar w:fldCharType="begin"/>
            </w:r>
            <w:r w:rsidR="00236BA0">
              <w:rPr>
                <w:b/>
              </w:rPr>
              <w:instrText>HYPERLINK "OBBLIGHI%20AMBIENTALI.pdf"</w:instrText>
            </w:r>
            <w:r>
              <w:rPr>
                <w:b/>
              </w:rPr>
              <w:fldChar w:fldCharType="separate"/>
            </w:r>
            <w:r w:rsidR="00FA68D9">
              <w:rPr>
                <w:rStyle w:val="Collegamentoipertestuale"/>
                <w:b/>
              </w:rPr>
              <w:t>Obblighi ambientali e di sicurezza</w:t>
            </w:r>
          </w:p>
          <w:p w14:paraId="3CD84630" w14:textId="77777777" w:rsidR="006B2358" w:rsidRPr="00CF5B5F" w:rsidRDefault="006B2358" w:rsidP="006B2358">
            <w:pPr>
              <w:rPr>
                <w:rStyle w:val="Collegamentoipertestuale"/>
                <w:b/>
                <w:sz w:val="12"/>
                <w:szCs w:val="12"/>
              </w:rPr>
            </w:pPr>
            <w:r>
              <w:rPr>
                <w:b/>
              </w:rPr>
              <w:fldChar w:fldCharType="end"/>
            </w:r>
          </w:p>
          <w:p w14:paraId="5009675E" w14:textId="1C5526DC" w:rsidR="006B2358" w:rsidRPr="005934AC" w:rsidRDefault="006B2358" w:rsidP="006B2358">
            <w:pPr>
              <w:jc w:val="both"/>
              <w:rPr>
                <w:rStyle w:val="Collegamentoipertestuale"/>
                <w:sz w:val="24"/>
                <w:szCs w:val="24"/>
              </w:rPr>
            </w:pPr>
            <w:r>
              <w:rPr>
                <w:b/>
                <w:bCs/>
              </w:rPr>
              <w:fldChar w:fldCharType="begin"/>
            </w:r>
            <w:r w:rsidR="00236BA0">
              <w:rPr>
                <w:b/>
                <w:bCs/>
              </w:rPr>
              <w:instrText>HYPERLINK "ONERI.pdf"</w:instrText>
            </w:r>
            <w:r>
              <w:rPr>
                <w:b/>
                <w:bCs/>
              </w:rPr>
              <w:fldChar w:fldCharType="separate"/>
            </w:r>
            <w:r w:rsidR="00B36F9C">
              <w:rPr>
                <w:rStyle w:val="Collegamentoipertestuale"/>
                <w:b/>
                <w:bCs/>
              </w:rPr>
              <w:t>Oneri</w:t>
            </w:r>
            <w:r w:rsidRPr="005934AC">
              <w:rPr>
                <w:rStyle w:val="Collegamentoipertestuale"/>
                <w:b/>
                <w:bCs/>
              </w:rPr>
              <w:t xml:space="preserve"> istruttori</w:t>
            </w:r>
          </w:p>
          <w:p w14:paraId="6968EB1A" w14:textId="77777777" w:rsidR="00FA68D9" w:rsidRPr="00CF5B5F" w:rsidRDefault="006B2358" w:rsidP="006B2358">
            <w:pPr>
              <w:rPr>
                <w:b/>
                <w:bCs/>
                <w:sz w:val="12"/>
                <w:szCs w:val="12"/>
              </w:rPr>
            </w:pPr>
            <w:r>
              <w:rPr>
                <w:b/>
                <w:bCs/>
              </w:rPr>
              <w:fldChar w:fldCharType="end"/>
            </w:r>
          </w:p>
          <w:p w14:paraId="61AF35AD" w14:textId="02368FE7" w:rsidR="00CF5B5F" w:rsidRPr="00CF5B5F" w:rsidRDefault="009F1571" w:rsidP="006B2358">
            <w:pPr>
              <w:rPr>
                <w:b/>
                <w:color w:val="0000FF"/>
              </w:rPr>
            </w:pPr>
            <w:hyperlink r:id="rId8" w:history="1">
              <w:r w:rsidR="00CF5B5F" w:rsidRPr="00CF5B5F">
                <w:rPr>
                  <w:rStyle w:val="Collegamentoipertestuale"/>
                  <w:b/>
                </w:rPr>
                <w:t>Control</w:t>
              </w:r>
              <w:r w:rsidR="00CF5B5F" w:rsidRPr="00CF5B5F">
                <w:rPr>
                  <w:rStyle w:val="Collegamentoipertestuale"/>
                  <w:b/>
                </w:rPr>
                <w:t>li</w:t>
              </w:r>
            </w:hyperlink>
          </w:p>
          <w:p w14:paraId="573C5516" w14:textId="77777777" w:rsidR="00CF5B5F" w:rsidRPr="00CF5B5F" w:rsidRDefault="00CF5B5F" w:rsidP="006B2358">
            <w:pPr>
              <w:rPr>
                <w:b/>
                <w:sz w:val="12"/>
                <w:szCs w:val="12"/>
              </w:rPr>
            </w:pPr>
          </w:p>
          <w:p w14:paraId="02C58FE1" w14:textId="5CBD3536" w:rsidR="006B2358" w:rsidRPr="00D16222" w:rsidRDefault="00D16222" w:rsidP="006B2358">
            <w:pPr>
              <w:rPr>
                <w:rStyle w:val="Collegamentoipertestuale"/>
                <w:b/>
              </w:rPr>
            </w:pPr>
            <w:r>
              <w:rPr>
                <w:b/>
              </w:rPr>
              <w:fldChar w:fldCharType="begin"/>
            </w:r>
            <w:r w:rsidR="009A55A1">
              <w:rPr>
                <w:b/>
              </w:rPr>
              <w:instrText>HYPERLINK "../PROCEDIMENTI/PROCEDIMENTI.docx"</w:instrText>
            </w:r>
            <w:r>
              <w:rPr>
                <w:b/>
              </w:rPr>
              <w:fldChar w:fldCharType="separate"/>
            </w:r>
            <w:r w:rsidR="006B2358" w:rsidRPr="00D16222">
              <w:rPr>
                <w:rStyle w:val="Collegamentoipertestuale"/>
                <w:b/>
              </w:rPr>
              <w:t>Procedi</w:t>
            </w:r>
            <w:bookmarkStart w:id="0" w:name="_GoBack"/>
            <w:r w:rsidR="006B2358" w:rsidRPr="00D16222">
              <w:rPr>
                <w:rStyle w:val="Collegamentoipertestuale"/>
                <w:b/>
              </w:rPr>
              <w:t>m</w:t>
            </w:r>
            <w:bookmarkEnd w:id="0"/>
            <w:r w:rsidR="006B2358" w:rsidRPr="00D16222">
              <w:rPr>
                <w:rStyle w:val="Collegamentoipertestuale"/>
                <w:b/>
              </w:rPr>
              <w:t>enti</w:t>
            </w:r>
          </w:p>
          <w:p w14:paraId="79E5B69A" w14:textId="43976219" w:rsidR="005E56FC" w:rsidRPr="00BF2144" w:rsidRDefault="00D16222" w:rsidP="006B2358">
            <w:pPr>
              <w:pBdr>
                <w:bottom w:val="single" w:sz="12" w:space="1" w:color="auto"/>
              </w:pBdr>
              <w:rPr>
                <w:color w:val="auto"/>
                <w:sz w:val="24"/>
                <w:szCs w:val="24"/>
                <w:u w:val="none"/>
              </w:rPr>
            </w:pPr>
            <w:r>
              <w:rPr>
                <w:b/>
              </w:rPr>
              <w:fldChar w:fldCharType="end"/>
            </w:r>
          </w:p>
          <w:p w14:paraId="66A158CD" w14:textId="77777777" w:rsidR="00BF2144" w:rsidRDefault="00BF2144" w:rsidP="00BF2144">
            <w:pPr>
              <w:rPr>
                <w:b/>
              </w:rPr>
            </w:pPr>
          </w:p>
          <w:p w14:paraId="56D8AA61" w14:textId="45720572" w:rsidR="00BF2144" w:rsidRPr="00F15F85" w:rsidRDefault="00BF2144" w:rsidP="00BF2144">
            <w:pPr>
              <w:rPr>
                <w:b/>
                <w:color w:val="auto"/>
                <w:u w:val="none"/>
              </w:rPr>
            </w:pPr>
            <w:r w:rsidRPr="00BF2144">
              <w:rPr>
                <w:b/>
                <w:color w:val="auto"/>
                <w:sz w:val="22"/>
                <w:szCs w:val="22"/>
                <w:u w:val="none"/>
              </w:rPr>
              <w:t xml:space="preserve">Responsabile </w:t>
            </w:r>
            <w:r w:rsidRPr="00F15F85">
              <w:rPr>
                <w:b/>
                <w:color w:val="auto"/>
                <w:u w:val="none"/>
              </w:rPr>
              <w:t>SUAP</w:t>
            </w:r>
            <w:r w:rsidRPr="00BF2144">
              <w:rPr>
                <w:b/>
                <w:color w:val="auto"/>
                <w:sz w:val="22"/>
                <w:szCs w:val="22"/>
                <w:u w:val="none"/>
              </w:rPr>
              <w:t>:</w:t>
            </w:r>
            <w:r w:rsidR="00C54862">
              <w:rPr>
                <w:b/>
                <w:color w:val="auto"/>
                <w:sz w:val="22"/>
                <w:szCs w:val="22"/>
                <w:u w:val="none"/>
              </w:rPr>
              <w:t xml:space="preserve"> </w:t>
            </w:r>
          </w:p>
          <w:p w14:paraId="510D3962" w14:textId="77777777" w:rsidR="00BF2144" w:rsidRDefault="00BF2144" w:rsidP="00BF2144">
            <w:pPr>
              <w:rPr>
                <w:b/>
                <w:color w:val="auto"/>
                <w:sz w:val="22"/>
                <w:szCs w:val="22"/>
                <w:u w:val="none"/>
              </w:rPr>
            </w:pPr>
          </w:p>
          <w:p w14:paraId="630ED10B" w14:textId="55020005" w:rsidR="00C963C3" w:rsidRDefault="00BF2144" w:rsidP="00FA68D9">
            <w:pPr>
              <w:rPr>
                <w:rStyle w:val="Enfasigrassetto"/>
                <w:color w:val="0000FF"/>
              </w:rPr>
            </w:pPr>
            <w:r w:rsidRPr="00BF2144">
              <w:rPr>
                <w:b/>
                <w:color w:val="auto"/>
                <w:sz w:val="22"/>
                <w:szCs w:val="22"/>
                <w:u w:val="none"/>
              </w:rPr>
              <w:t xml:space="preserve">tel.     </w:t>
            </w:r>
            <w:r w:rsidR="00962050" w:rsidRPr="00962050">
              <w:rPr>
                <w:rStyle w:val="result"/>
                <w:b/>
                <w:bCs/>
                <w:color w:val="0000FF"/>
                <w:u w:val="none"/>
              </w:rPr>
              <w:t>0341604507</w:t>
            </w:r>
            <w:r w:rsidRPr="00962050">
              <w:rPr>
                <w:b/>
                <w:bCs/>
                <w:color w:val="0000FF"/>
                <w:sz w:val="22"/>
                <w:szCs w:val="22"/>
                <w:u w:val="none"/>
              </w:rPr>
              <w:t xml:space="preserve"> </w:t>
            </w:r>
            <w:r w:rsidRPr="00F15F85">
              <w:rPr>
                <w:b/>
                <w:bCs/>
                <w:color w:val="0000FF"/>
                <w:sz w:val="22"/>
                <w:szCs w:val="22"/>
                <w:u w:val="none"/>
              </w:rPr>
              <w:t xml:space="preserve"> </w:t>
            </w:r>
            <w:r w:rsidRPr="00BF2144">
              <w:rPr>
                <w:b/>
                <w:color w:val="auto"/>
                <w:sz w:val="22"/>
                <w:szCs w:val="22"/>
                <w:u w:val="none"/>
              </w:rPr>
              <w:t xml:space="preserve">         PEC:</w:t>
            </w:r>
            <w:r w:rsidR="009B4849">
              <w:rPr>
                <w:b/>
                <w:color w:val="auto"/>
                <w:sz w:val="22"/>
                <w:szCs w:val="22"/>
                <w:u w:val="none"/>
              </w:rPr>
              <w:t xml:space="preserve"> </w:t>
            </w:r>
            <w:hyperlink r:id="rId9" w:history="1">
              <w:r w:rsidR="00962050" w:rsidRPr="00962050">
                <w:rPr>
                  <w:rStyle w:val="Collegamentoipertestuale"/>
                  <w:b/>
                  <w:bCs/>
                  <w:sz w:val="24"/>
                  <w:szCs w:val="24"/>
                </w:rPr>
                <w:t>comune.valgreghentino@pec.regione.lombardia.it</w:t>
              </w:r>
            </w:hyperlink>
          </w:p>
          <w:p w14:paraId="77FC85F2" w14:textId="2E85EE2C" w:rsidR="00FA68D9" w:rsidRDefault="00FA68D9" w:rsidP="00FA68D9">
            <w:pPr>
              <w:rPr>
                <w:sz w:val="20"/>
                <w:szCs w:val="20"/>
              </w:rPr>
            </w:pPr>
          </w:p>
        </w:tc>
      </w:tr>
    </w:tbl>
    <w:p w14:paraId="26BE9D1A" w14:textId="77777777" w:rsidR="003D7D78" w:rsidRPr="00D72133" w:rsidRDefault="003D7D78" w:rsidP="00F15F85">
      <w:pPr>
        <w:rPr>
          <w:sz w:val="20"/>
          <w:szCs w:val="20"/>
        </w:rPr>
      </w:pPr>
    </w:p>
    <w:sectPr w:rsidR="003D7D78" w:rsidRPr="00D72133" w:rsidSect="00F15F85">
      <w:pgSz w:w="11900" w:h="16840" w:code="9"/>
      <w:pgMar w:top="56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BA588" w14:textId="77777777" w:rsidR="003E1C51" w:rsidRDefault="003E1C51" w:rsidP="00FA68D9">
      <w:pPr>
        <w:spacing w:after="0" w:line="240" w:lineRule="auto"/>
      </w:pPr>
      <w:r>
        <w:separator/>
      </w:r>
    </w:p>
  </w:endnote>
  <w:endnote w:type="continuationSeparator" w:id="0">
    <w:p w14:paraId="5437D09B" w14:textId="77777777" w:rsidR="003E1C51" w:rsidRDefault="003E1C51" w:rsidP="00FA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9B4BD" w14:textId="77777777" w:rsidR="003E1C51" w:rsidRDefault="003E1C51" w:rsidP="00FA68D9">
      <w:pPr>
        <w:spacing w:after="0" w:line="240" w:lineRule="auto"/>
      </w:pPr>
      <w:r>
        <w:separator/>
      </w:r>
    </w:p>
  </w:footnote>
  <w:footnote w:type="continuationSeparator" w:id="0">
    <w:p w14:paraId="654D5440" w14:textId="77777777" w:rsidR="003E1C51" w:rsidRDefault="003E1C51" w:rsidP="00FA6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95B"/>
    <w:multiLevelType w:val="hybridMultilevel"/>
    <w:tmpl w:val="14463456"/>
    <w:lvl w:ilvl="0" w:tplc="4A947F3C">
      <w:start w:val="1"/>
      <w:numFmt w:val="decimal"/>
      <w:lvlText w:val="%1."/>
      <w:lvlJc w:val="left"/>
      <w:pPr>
        <w:ind w:left="720" w:hanging="360"/>
      </w:pPr>
      <w:rPr>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A77DBE"/>
    <w:multiLevelType w:val="multilevel"/>
    <w:tmpl w:val="5582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34E11"/>
    <w:multiLevelType w:val="multilevel"/>
    <w:tmpl w:val="333A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17D3F"/>
    <w:multiLevelType w:val="singleLevel"/>
    <w:tmpl w:val="8C4A67F6"/>
    <w:lvl w:ilvl="0">
      <w:start w:val="1"/>
      <w:numFmt w:val="lowerLetter"/>
      <w:lvlText w:val="%1)"/>
      <w:lvlJc w:val="left"/>
      <w:pPr>
        <w:tabs>
          <w:tab w:val="num" w:pos="420"/>
        </w:tabs>
        <w:ind w:left="420" w:hanging="420"/>
      </w:pPr>
      <w:rPr>
        <w:rFonts w:hint="default"/>
        <w:b/>
        <w:color w:val="auto"/>
      </w:rPr>
    </w:lvl>
  </w:abstractNum>
  <w:abstractNum w:abstractNumId="4" w15:restartNumberingAfterBreak="0">
    <w:nsid w:val="661B6752"/>
    <w:multiLevelType w:val="singleLevel"/>
    <w:tmpl w:val="E0FCB1BE"/>
    <w:lvl w:ilvl="0">
      <w:start w:val="1"/>
      <w:numFmt w:val="lowerLetter"/>
      <w:lvlText w:val="%1)"/>
      <w:lvlJc w:val="left"/>
      <w:pPr>
        <w:tabs>
          <w:tab w:val="num" w:pos="360"/>
        </w:tabs>
        <w:ind w:left="360" w:hanging="360"/>
      </w:pPr>
      <w:rPr>
        <w:b/>
      </w:rPr>
    </w:lvl>
  </w:abstractNum>
  <w:abstractNum w:abstractNumId="5" w15:restartNumberingAfterBreak="0">
    <w:nsid w:val="6FB702D5"/>
    <w:multiLevelType w:val="hybridMultilevel"/>
    <w:tmpl w:val="6B1A1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3C"/>
    <w:rsid w:val="000405CF"/>
    <w:rsid w:val="0006316A"/>
    <w:rsid w:val="0006322E"/>
    <w:rsid w:val="00067F67"/>
    <w:rsid w:val="000B0FEE"/>
    <w:rsid w:val="000B2F6A"/>
    <w:rsid w:val="000D403A"/>
    <w:rsid w:val="000D4145"/>
    <w:rsid w:val="000D42D4"/>
    <w:rsid w:val="000F233C"/>
    <w:rsid w:val="00102AA4"/>
    <w:rsid w:val="00115929"/>
    <w:rsid w:val="00133850"/>
    <w:rsid w:val="0014124D"/>
    <w:rsid w:val="001444B9"/>
    <w:rsid w:val="001576CC"/>
    <w:rsid w:val="001C43B6"/>
    <w:rsid w:val="001E349B"/>
    <w:rsid w:val="0020652F"/>
    <w:rsid w:val="00236BA0"/>
    <w:rsid w:val="002B31DC"/>
    <w:rsid w:val="002E18A6"/>
    <w:rsid w:val="002F16E7"/>
    <w:rsid w:val="00301A22"/>
    <w:rsid w:val="00307BA5"/>
    <w:rsid w:val="00310E70"/>
    <w:rsid w:val="00352012"/>
    <w:rsid w:val="0036675C"/>
    <w:rsid w:val="00380085"/>
    <w:rsid w:val="003B3081"/>
    <w:rsid w:val="003C436A"/>
    <w:rsid w:val="003D0859"/>
    <w:rsid w:val="003D7D78"/>
    <w:rsid w:val="003E1C51"/>
    <w:rsid w:val="003F02C7"/>
    <w:rsid w:val="004248CA"/>
    <w:rsid w:val="00461A9A"/>
    <w:rsid w:val="004C2168"/>
    <w:rsid w:val="004E23D9"/>
    <w:rsid w:val="004F1F98"/>
    <w:rsid w:val="0050029B"/>
    <w:rsid w:val="005323EF"/>
    <w:rsid w:val="00546237"/>
    <w:rsid w:val="005644D1"/>
    <w:rsid w:val="00570B8E"/>
    <w:rsid w:val="0059069F"/>
    <w:rsid w:val="005934AC"/>
    <w:rsid w:val="005A22EE"/>
    <w:rsid w:val="005E56FC"/>
    <w:rsid w:val="0064310F"/>
    <w:rsid w:val="0068036B"/>
    <w:rsid w:val="006862AB"/>
    <w:rsid w:val="006A1C78"/>
    <w:rsid w:val="006B2358"/>
    <w:rsid w:val="006D0166"/>
    <w:rsid w:val="0071745C"/>
    <w:rsid w:val="0074597C"/>
    <w:rsid w:val="007624E5"/>
    <w:rsid w:val="007661BF"/>
    <w:rsid w:val="00783118"/>
    <w:rsid w:val="007B310F"/>
    <w:rsid w:val="007B49E1"/>
    <w:rsid w:val="007F1A38"/>
    <w:rsid w:val="0081426F"/>
    <w:rsid w:val="00816B5D"/>
    <w:rsid w:val="008244A3"/>
    <w:rsid w:val="00865BE4"/>
    <w:rsid w:val="00881B04"/>
    <w:rsid w:val="00885752"/>
    <w:rsid w:val="008A6E06"/>
    <w:rsid w:val="008E4079"/>
    <w:rsid w:val="008E4C24"/>
    <w:rsid w:val="009374C8"/>
    <w:rsid w:val="00953AD9"/>
    <w:rsid w:val="00962050"/>
    <w:rsid w:val="009A55A1"/>
    <w:rsid w:val="009B4849"/>
    <w:rsid w:val="009B484C"/>
    <w:rsid w:val="009C514B"/>
    <w:rsid w:val="009C766D"/>
    <w:rsid w:val="009D2BB6"/>
    <w:rsid w:val="009F1571"/>
    <w:rsid w:val="00A14FD9"/>
    <w:rsid w:val="00A22E7B"/>
    <w:rsid w:val="00A32D0E"/>
    <w:rsid w:val="00A77F9A"/>
    <w:rsid w:val="00AB1E62"/>
    <w:rsid w:val="00AB4CE5"/>
    <w:rsid w:val="00AF1296"/>
    <w:rsid w:val="00AF4E5E"/>
    <w:rsid w:val="00B11D89"/>
    <w:rsid w:val="00B21A36"/>
    <w:rsid w:val="00B32185"/>
    <w:rsid w:val="00B36F9C"/>
    <w:rsid w:val="00BA4BDD"/>
    <w:rsid w:val="00BF2144"/>
    <w:rsid w:val="00C17D38"/>
    <w:rsid w:val="00C3626C"/>
    <w:rsid w:val="00C54862"/>
    <w:rsid w:val="00C62FF7"/>
    <w:rsid w:val="00C86071"/>
    <w:rsid w:val="00C90204"/>
    <w:rsid w:val="00C963C3"/>
    <w:rsid w:val="00C977FA"/>
    <w:rsid w:val="00CC2946"/>
    <w:rsid w:val="00CD4FF3"/>
    <w:rsid w:val="00CF40DE"/>
    <w:rsid w:val="00CF5B5F"/>
    <w:rsid w:val="00D01113"/>
    <w:rsid w:val="00D04F22"/>
    <w:rsid w:val="00D16222"/>
    <w:rsid w:val="00D42C30"/>
    <w:rsid w:val="00D62B1F"/>
    <w:rsid w:val="00D72133"/>
    <w:rsid w:val="00D826B5"/>
    <w:rsid w:val="00D8456B"/>
    <w:rsid w:val="00DB54F3"/>
    <w:rsid w:val="00DB63D0"/>
    <w:rsid w:val="00DD76E4"/>
    <w:rsid w:val="00E313A3"/>
    <w:rsid w:val="00E46F74"/>
    <w:rsid w:val="00E76953"/>
    <w:rsid w:val="00E831CA"/>
    <w:rsid w:val="00E905CB"/>
    <w:rsid w:val="00E95585"/>
    <w:rsid w:val="00EA1D9B"/>
    <w:rsid w:val="00ED6FC8"/>
    <w:rsid w:val="00EE3AE1"/>
    <w:rsid w:val="00F0696F"/>
    <w:rsid w:val="00F12227"/>
    <w:rsid w:val="00F15F85"/>
    <w:rsid w:val="00F607E9"/>
    <w:rsid w:val="00F82C2A"/>
    <w:rsid w:val="00FA68D9"/>
    <w:rsid w:val="00FB2AF6"/>
    <w:rsid w:val="00FC0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F075"/>
  <w15:chartTrackingRefBased/>
  <w15:docId w15:val="{18116256-FAC3-43F7-8558-26CF7E1D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33CC"/>
        <w:sz w:val="28"/>
        <w:szCs w:val="28"/>
        <w:u w:val="single" w:color="0033CC"/>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233C"/>
  </w:style>
  <w:style w:type="paragraph" w:styleId="Titolo1">
    <w:name w:val="heading 1"/>
    <w:basedOn w:val="Normale"/>
    <w:next w:val="Normale"/>
    <w:link w:val="Titolo1Carattere"/>
    <w:uiPriority w:val="9"/>
    <w:qFormat/>
    <w:rsid w:val="000631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link w:val="Titolo3Carattere"/>
    <w:uiPriority w:val="9"/>
    <w:unhideWhenUsed/>
    <w:qFormat/>
    <w:rsid w:val="00DD76E4"/>
    <w:pPr>
      <w:spacing w:before="100" w:beforeAutospacing="1" w:after="100" w:afterAutospacing="1" w:line="240" w:lineRule="auto"/>
      <w:outlineLvl w:val="2"/>
    </w:pPr>
    <w:rPr>
      <w:rFonts w:ascii="Times New Roman" w:eastAsia="Times New Roman" w:hAnsi="Times New Roman" w:cs="Times New Roman"/>
      <w:b/>
      <w:bCs/>
      <w:color w:val="auto"/>
      <w:sz w:val="27"/>
      <w:szCs w:val="27"/>
      <w:u w:val="non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F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0F233C"/>
    <w:rPr>
      <w:color w:val="0000FF"/>
      <w:u w:val="single"/>
    </w:rPr>
  </w:style>
  <w:style w:type="character" w:styleId="Collegamentovisitato">
    <w:name w:val="FollowedHyperlink"/>
    <w:basedOn w:val="Carpredefinitoparagrafo"/>
    <w:uiPriority w:val="99"/>
    <w:semiHidden/>
    <w:unhideWhenUsed/>
    <w:rsid w:val="000F233C"/>
    <w:rPr>
      <w:color w:val="954F72" w:themeColor="followedHyperlink"/>
      <w:u w:val="single"/>
    </w:rPr>
  </w:style>
  <w:style w:type="character" w:customStyle="1" w:styleId="UnresolvedMention">
    <w:name w:val="Unresolved Mention"/>
    <w:basedOn w:val="Carpredefinitoparagrafo"/>
    <w:uiPriority w:val="99"/>
    <w:semiHidden/>
    <w:unhideWhenUsed/>
    <w:rsid w:val="0064310F"/>
    <w:rPr>
      <w:color w:val="808080"/>
      <w:shd w:val="clear" w:color="auto" w:fill="E6E6E6"/>
    </w:rPr>
  </w:style>
  <w:style w:type="character" w:customStyle="1" w:styleId="Titolo3Carattere">
    <w:name w:val="Titolo 3 Carattere"/>
    <w:basedOn w:val="Carpredefinitoparagrafo"/>
    <w:link w:val="Titolo3"/>
    <w:uiPriority w:val="9"/>
    <w:rsid w:val="00DD76E4"/>
    <w:rPr>
      <w:rFonts w:ascii="Times New Roman" w:eastAsia="Times New Roman" w:hAnsi="Times New Roman" w:cs="Times New Roman"/>
      <w:b/>
      <w:bCs/>
      <w:color w:val="auto"/>
      <w:sz w:val="27"/>
      <w:szCs w:val="27"/>
      <w:u w:val="none"/>
      <w:lang w:eastAsia="it-IT"/>
    </w:rPr>
  </w:style>
  <w:style w:type="character" w:customStyle="1" w:styleId="Titolo1Carattere">
    <w:name w:val="Titolo 1 Carattere"/>
    <w:basedOn w:val="Carpredefinitoparagrafo"/>
    <w:link w:val="Titolo1"/>
    <w:uiPriority w:val="9"/>
    <w:rsid w:val="0006316A"/>
    <w:rPr>
      <w:rFonts w:asciiTheme="majorHAnsi" w:eastAsiaTheme="majorEastAsia" w:hAnsiTheme="majorHAnsi" w:cstheme="majorBidi"/>
      <w:color w:val="2F5496" w:themeColor="accent1" w:themeShade="BF"/>
      <w:sz w:val="32"/>
      <w:szCs w:val="32"/>
    </w:rPr>
  </w:style>
  <w:style w:type="paragraph" w:customStyle="1" w:styleId="Stile">
    <w:name w:val="Stile"/>
    <w:rsid w:val="00881B04"/>
    <w:pPr>
      <w:widowControl w:val="0"/>
      <w:autoSpaceDE w:val="0"/>
      <w:autoSpaceDN w:val="0"/>
      <w:adjustRightInd w:val="0"/>
      <w:spacing w:after="0" w:line="240" w:lineRule="auto"/>
    </w:pPr>
    <w:rPr>
      <w:rFonts w:eastAsia="Times New Roman"/>
      <w:color w:val="auto"/>
      <w:sz w:val="24"/>
      <w:szCs w:val="24"/>
      <w:u w:val="none"/>
      <w:lang w:eastAsia="it-IT"/>
    </w:rPr>
  </w:style>
  <w:style w:type="paragraph" w:styleId="Testofumetto">
    <w:name w:val="Balloon Text"/>
    <w:basedOn w:val="Normale"/>
    <w:link w:val="TestofumettoCarattere"/>
    <w:uiPriority w:val="99"/>
    <w:semiHidden/>
    <w:unhideWhenUsed/>
    <w:rsid w:val="009B48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4849"/>
    <w:rPr>
      <w:rFonts w:ascii="Segoe UI" w:hAnsi="Segoe UI" w:cs="Segoe UI"/>
      <w:sz w:val="18"/>
      <w:szCs w:val="18"/>
    </w:rPr>
  </w:style>
  <w:style w:type="paragraph" w:styleId="Paragrafoelenco">
    <w:name w:val="List Paragraph"/>
    <w:basedOn w:val="Normale"/>
    <w:uiPriority w:val="34"/>
    <w:qFormat/>
    <w:rsid w:val="002E18A6"/>
    <w:pPr>
      <w:ind w:left="720"/>
      <w:contextualSpacing/>
    </w:pPr>
    <w:rPr>
      <w:rFonts w:asciiTheme="minorHAnsi" w:hAnsiTheme="minorHAnsi" w:cstheme="minorBidi"/>
      <w:color w:val="auto"/>
      <w:sz w:val="22"/>
      <w:szCs w:val="22"/>
      <w:u w:val="none"/>
    </w:rPr>
  </w:style>
  <w:style w:type="character" w:styleId="Rimandocommento">
    <w:name w:val="annotation reference"/>
    <w:basedOn w:val="Carpredefinitoparagrafo"/>
    <w:uiPriority w:val="99"/>
    <w:semiHidden/>
    <w:unhideWhenUsed/>
    <w:rsid w:val="007B49E1"/>
    <w:rPr>
      <w:sz w:val="16"/>
      <w:szCs w:val="16"/>
    </w:rPr>
  </w:style>
  <w:style w:type="paragraph" w:styleId="Testocommento">
    <w:name w:val="annotation text"/>
    <w:basedOn w:val="Normale"/>
    <w:link w:val="TestocommentoCarattere"/>
    <w:uiPriority w:val="99"/>
    <w:semiHidden/>
    <w:unhideWhenUsed/>
    <w:rsid w:val="007B49E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B49E1"/>
    <w:rPr>
      <w:sz w:val="20"/>
      <w:szCs w:val="20"/>
    </w:rPr>
  </w:style>
  <w:style w:type="paragraph" w:styleId="Soggettocommento">
    <w:name w:val="annotation subject"/>
    <w:basedOn w:val="Testocommento"/>
    <w:next w:val="Testocommento"/>
    <w:link w:val="SoggettocommentoCarattere"/>
    <w:uiPriority w:val="99"/>
    <w:semiHidden/>
    <w:unhideWhenUsed/>
    <w:rsid w:val="007B49E1"/>
    <w:rPr>
      <w:b/>
      <w:bCs/>
    </w:rPr>
  </w:style>
  <w:style w:type="character" w:customStyle="1" w:styleId="SoggettocommentoCarattere">
    <w:name w:val="Soggetto commento Carattere"/>
    <w:basedOn w:val="TestocommentoCarattere"/>
    <w:link w:val="Soggettocommento"/>
    <w:uiPriority w:val="99"/>
    <w:semiHidden/>
    <w:rsid w:val="007B49E1"/>
    <w:rPr>
      <w:b/>
      <w:bCs/>
      <w:sz w:val="20"/>
      <w:szCs w:val="20"/>
    </w:rPr>
  </w:style>
  <w:style w:type="character" w:customStyle="1" w:styleId="result">
    <w:name w:val="result"/>
    <w:basedOn w:val="Carpredefinitoparagrafo"/>
    <w:rsid w:val="00F15F85"/>
  </w:style>
  <w:style w:type="character" w:styleId="Enfasigrassetto">
    <w:name w:val="Strong"/>
    <w:basedOn w:val="Carpredefinitoparagrafo"/>
    <w:uiPriority w:val="22"/>
    <w:qFormat/>
    <w:rsid w:val="00F15F85"/>
    <w:rPr>
      <w:b/>
      <w:bCs/>
    </w:rPr>
  </w:style>
  <w:style w:type="paragraph" w:styleId="Intestazione">
    <w:name w:val="header"/>
    <w:basedOn w:val="Normale"/>
    <w:link w:val="IntestazioneCarattere"/>
    <w:uiPriority w:val="99"/>
    <w:unhideWhenUsed/>
    <w:rsid w:val="00FA68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68D9"/>
  </w:style>
  <w:style w:type="paragraph" w:styleId="Pidipagina">
    <w:name w:val="footer"/>
    <w:basedOn w:val="Normale"/>
    <w:link w:val="PidipaginaCarattere"/>
    <w:uiPriority w:val="99"/>
    <w:unhideWhenUsed/>
    <w:rsid w:val="00FA68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UR/Parte%2013%5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valgreghentino@pec.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Pages>
  <Words>353</Words>
  <Characters>2014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Alessia Rigamonti</cp:lastModifiedBy>
  <cp:revision>91</cp:revision>
  <dcterms:created xsi:type="dcterms:W3CDTF">2017-10-31T22:35:00Z</dcterms:created>
  <dcterms:modified xsi:type="dcterms:W3CDTF">2021-06-17T06:55:00Z</dcterms:modified>
</cp:coreProperties>
</file>